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Style w:val="Aucun"/>
          <w:rFonts w:ascii="Calibri" w:cs="Calibri" w:hAnsi="Calibri" w:eastAsia="Calibri"/>
          <w:outline w:val="0"/>
          <w:color w:val="ff0000"/>
          <w:sz w:val="48"/>
          <w:szCs w:val="48"/>
          <w:u w:color="ff0000"/>
          <w:lang w:val="de-DE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outline w:val="0"/>
          <w:color w:val="ff0000"/>
          <w:sz w:val="48"/>
          <w:szCs w:val="48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Festival des Beaux Arts</w:t>
      </w:r>
    </w:p>
    <w:p>
      <w:pPr>
        <w:pStyle w:val="Normal.0"/>
        <w:widowControl w:val="0"/>
        <w:jc w:val="center"/>
        <w:rPr>
          <w:rStyle w:val="Aucun"/>
          <w:rFonts w:ascii="Calibri" w:cs="Calibri" w:hAnsi="Calibri" w:eastAsia="Calibri"/>
          <w:outline w:val="0"/>
          <w:color w:val="ff0000"/>
          <w:sz w:val="44"/>
          <w:szCs w:val="44"/>
          <w:u w:color="ff0000"/>
          <w:lang w:val="de-DE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outline w:val="0"/>
          <w:color w:val="ff0000"/>
          <w:sz w:val="44"/>
          <w:szCs w:val="4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ARTLENSTER 2025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Teilnahmebedingungen</w:t>
      </w:r>
    </w:p>
    <w:p>
      <w:pPr>
        <w:pStyle w:val="Normal.0"/>
        <w:widowControl w:val="0"/>
        <w:jc w:val="center"/>
        <w:rPr>
          <w:rStyle w:val="Aucun"/>
          <w:rFonts w:ascii="Arial" w:cs="Arial" w:hAnsi="Arial" w:eastAsia="Arial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Ausstellung ART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’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LENSTER 2025 wird von der Entente pour les Manifestations Culturelles der Gemeinde Junglinster in Zusammenarbeit mit der Gemeindeverwaltung organisiert.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Sie findet statt am 12. und 13. April 2025 in und vor verschiedenen Hallen der Ortschaft Junglinster. Es werde auch Aussteller mit eigenen Zelte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 angenommen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Ausstellung ist offen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 folgende Kunstarten: Malerei, Zeichnungen, Schmuck, Keramik, Skulpturen in Holz und Stein, Kollagen. Glaskunst, Tiffany, Metall- und Holzkunst,  Siebdruck, Gravuren, Ikonen, Airbrush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, 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Fotographie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 und Bodypainting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Es d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rfen explizit nur Werke aus eigener Fertigung ausgestellt werden. Wiederverk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ufer und 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ndler d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rfen nicht teilnehmen.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ff0000"/>
          <w:sz w:val="20"/>
          <w:szCs w:val="20"/>
          <w:rtl w:val="0"/>
          <w:lang w:val="de-DE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Teilnahmegeb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hr betr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gt 30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pro Ausstellungsstand. Dieser Betrag ist auf das Konto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CCPLLULL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Aucun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LU82 1111 0010 6393 0000</w:t>
      </w:r>
      <w:r>
        <w:rPr>
          <w:rStyle w:val="Aucun"/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der Gemeinde Junglinster bis sp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testens am 28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Februar 2025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mit der Mitteilung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ARTLENSTER 2025 und dem Ausstellername 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einzuzahlen. Teilnahmeanfragen, die nach diesem Datum eingereicht werden, 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k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nnen nur ber</w:t>
      </w:r>
      <w:r>
        <w:rPr>
          <w:rStyle w:val="Aucun"/>
          <w:rFonts w:ascii="Arial" w:hAnsi="Arial" w:hint="default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Style w:val="Aucun"/>
          <w:rFonts w:ascii="Arial" w:hAnsi="Arial"/>
          <w:outline w:val="0"/>
          <w:color w:val="000000"/>
          <w:sz w:val="20"/>
          <w:szCs w:val="20"/>
          <w:u w:color="ff0000"/>
          <w:rtl w:val="0"/>
          <w:lang w:val="de-DE"/>
          <w14:textFill>
            <w14:solidFill>
              <w14:srgbClr w14:val="000000"/>
            </w14:solidFill>
          </w14:textFill>
        </w:rPr>
        <w:t>cksichtigt werden, wenn noch Platz vorhanden ist.</w:t>
      </w:r>
    </w:p>
    <w:p>
      <w:pPr>
        <w:pStyle w:val="List Paragraph"/>
        <w:widowControl w:val="0"/>
        <w:ind w:left="1070" w:firstLine="0"/>
        <w:rPr>
          <w:rStyle w:val="Aucun"/>
          <w:rFonts w:ascii="Arial" w:cs="Arial" w:hAnsi="Arial" w:eastAsia="Arial"/>
          <w:sz w:val="20"/>
          <w:szCs w:val="20"/>
          <w:lang w:val="de-DE"/>
        </w:rPr>
      </w:pPr>
      <w:r>
        <w:rPr>
          <w:rStyle w:val="Aucun"/>
          <w:rFonts w:ascii="Arial" w:hAnsi="Arial"/>
          <w:sz w:val="20"/>
          <w:szCs w:val="20"/>
          <w:rtl w:val="0"/>
          <w:lang w:val="de-DE"/>
        </w:rPr>
        <w:t>Im Falle einer Abmeldung wird die Teilnahmegeb</w:t>
      </w:r>
      <w:r>
        <w:rPr>
          <w:rStyle w:val="Aucun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"/>
          <w:rFonts w:ascii="Arial" w:hAnsi="Arial"/>
          <w:sz w:val="20"/>
          <w:szCs w:val="20"/>
          <w:rtl w:val="0"/>
          <w:lang w:val="de-DE"/>
        </w:rPr>
        <w:t>hr nicht r</w:t>
      </w:r>
      <w:r>
        <w:rPr>
          <w:rStyle w:val="Aucun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"/>
          <w:rFonts w:ascii="Arial" w:hAnsi="Arial"/>
          <w:sz w:val="20"/>
          <w:szCs w:val="20"/>
          <w:rtl w:val="0"/>
          <w:lang w:val="de-DE"/>
        </w:rPr>
        <w:t>ckerstattet.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Jeder Aussteller erh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lt bis Mitte 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rz 2025 sein Dossier mit der Ihm zugeteilten Ausstellungsplatznummer, seiner Ausstellungsfl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che, dem Ausstellungsort sowie alle weiter n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tigen Informationen. Alle Exponate obliegen der Verantwortung des Ausstellers.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Veranstalter behalten sich das Zuteilungsrecht der Ausstellungsfl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in Anbetracht der Zahl der Aussteller sowie der Ausstellungsm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glichkeiten vor. Aussteller oder Antragssteller, die diese Teilnahmebedingungen nicht beachten, 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nnen von der Ausstellung ausgeschlossen werden.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Zur Sicherung einer 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glichst gerechten Aufteilung kann die Ausstellungsfl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pro Stand 6 laufende Meter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r senkrecht ausgestellte Werke nicht 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berschreiten. 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 Werke, die auf Tischen ausgestellt werden, ist die 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auf max. 3 Tische begrenzt. 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 Aussteller auf 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oder Ausstellungsw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ist die Anzahl der Tische auf 1 begrenzt. Andere Ausstellungsmethoden sind mit dem Veranstalter individuell abzukl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ren. Aussenaussteller mit eigenen Zelte geben Ihren Platzbedarf an.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Werke an senkrechter Fl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che sind entweder mittels eines vorhandenen Schienensystems und Nylonschn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re an einer Mauer oder einer Ausstellungswand, je nach Verf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gbarkeit, durch den 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nstler entsprechend aufzuh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ngen.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Jeder Aussteller muss dem Veranstalter mit der Anmeldung Fotos seiner Werke oder Gegenst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einreichen. Die auf den Fotos abgebildeten Werke m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ssen Teil der Ausstellung sein. Der Veranstalter ist berechtigt, diese Fotos in der Brosch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re sowie auf der Internetseite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instrText xml:space="preserve"> HYPERLINK "http://www.artlenster.lu"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www.artlenster.lu</w:t>
      </w:r>
      <w:r>
        <w:rPr>
          <w:rFonts w:ascii="Arial" w:cs="Arial" w:hAnsi="Arial" w:eastAsia="Arial"/>
          <w:sz w:val="20"/>
          <w:szCs w:val="20"/>
          <w:lang w:val="de-DE"/>
        </w:rPr>
        <w:fldChar w:fldCharType="end" w:fldLock="0"/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 zu publizieren.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Die Veranstalter stellen den Ausstellern Basismaterial zur Befestigung und Pr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sentation ihrer Werke wie z.B. Aufh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ngeschnur, Haken, zur Verf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gung,</w:t>
      </w:r>
      <w:r>
        <w:rPr>
          <w:rStyle w:val="Aucun"/>
          <w:rFonts w:ascii="Arial" w:hAnsi="Arial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Arial" w:hAnsi="Arial"/>
          <w:sz w:val="20"/>
          <w:szCs w:val="20"/>
          <w:u w:color="ff0000"/>
          <w:rtl w:val="0"/>
          <w:lang w:val="de-DE"/>
        </w:rPr>
        <w:t>soweit vorhanden</w:t>
      </w:r>
      <w:r>
        <w:rPr>
          <w:rStyle w:val="Aucun"/>
          <w:rFonts w:ascii="Arial" w:hAnsi="Arial"/>
          <w:sz w:val="20"/>
          <w:szCs w:val="20"/>
          <w:u w:color="ff0000"/>
          <w:rtl w:val="0"/>
          <w:lang w:val="fr-FR"/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Die Aussteller bekommen von den Veranstaltern Werbematerial via Email zugestellt.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Es ist Vorschrift, dass der Pr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senz durch den K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nstler oder seiner Vertretung auf seinem Stand 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hrend </w:t>
      </w:r>
      <w:r>
        <w:rPr>
          <w:rStyle w:val="Aucun"/>
          <w:rFonts w:ascii="Arial" w:hAnsi="Arial"/>
          <w:sz w:val="20"/>
          <w:szCs w:val="20"/>
          <w:u w:color="ff0000"/>
          <w:rtl w:val="0"/>
          <w:lang w:val="de-DE"/>
        </w:rPr>
        <w:t>der ganzen Ausstellungszeit</w:t>
      </w:r>
      <w:r>
        <w:rPr>
          <w:rStyle w:val="Aucun"/>
          <w:rFonts w:ascii="Arial" w:hAnsi="Arial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gesichert ist. Die Aussteller verpflichten sich den Anweisungen der Mitglieder der Entente Folge zu leisten und die Sauberkeit der R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ume zu beachten. 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>Es ist strengstens verboten die 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nde, Standw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nde und B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den zu besch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digen.</w:t>
      </w:r>
    </w:p>
    <w:p>
      <w:pPr>
        <w:pStyle w:val="List Paragraph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Das Teilnahmeformular ist vorzugsweise 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ber unsere Internetseite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instrText xml:space="preserve"> HYPERLINK "http://www.artlenster.lu"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www.artlenster.lu</w:t>
      </w:r>
      <w:r>
        <w:rPr>
          <w:rFonts w:ascii="Arial" w:cs="Arial" w:hAnsi="Arial" w:eastAsia="Arial"/>
          <w:sz w:val="20"/>
          <w:szCs w:val="20"/>
          <w:lang w:val="de-DE"/>
        </w:rPr>
        <w:fldChar w:fldCharType="end" w:fldLock="0"/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 xml:space="preserve"> einzusenden. Andernfalls muss der Antrag, mit den Fotos, bis sp</w:t>
      </w:r>
      <w:r>
        <w:rPr>
          <w:rStyle w:val="Aucun A"/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Style w:val="Aucun A"/>
          <w:rFonts w:ascii="Arial" w:hAnsi="Arial"/>
          <w:sz w:val="20"/>
          <w:szCs w:val="20"/>
          <w:rtl w:val="0"/>
          <w:lang w:val="de-DE"/>
        </w:rPr>
        <w:t>testens Anfang Februar 2025 an folgende Adresse eingereicht werden:</w:t>
      </w:r>
    </w:p>
    <w:p>
      <w:pPr>
        <w:pStyle w:val="List Paragraph"/>
        <w:widowControl w:val="0"/>
        <w:rPr>
          <w:rStyle w:val="Aucun"/>
          <w:rFonts w:ascii="Arial" w:cs="Arial" w:hAnsi="Arial" w:eastAsia="Arial"/>
          <w:sz w:val="20"/>
          <w:szCs w:val="20"/>
          <w:lang w:val="de-DE"/>
        </w:rPr>
      </w:pPr>
      <w:r>
        <w:rPr>
          <w:rStyle w:val="Aucun"/>
          <w:rFonts w:ascii="Arial" w:cs="Arial" w:hAnsi="Arial" w:eastAsia="Arial"/>
          <w:sz w:val="20"/>
          <w:szCs w:val="20"/>
          <w:lang w:val="de-DE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line">
                  <wp:posOffset>3810</wp:posOffset>
                </wp:positionV>
                <wp:extent cx="5048250" cy="685800"/>
                <wp:effectExtent l="0" t="0" r="0" b="0"/>
                <wp:wrapSquare wrapText="bothSides" distL="57150" distR="57150" distT="57150" distB="57150"/>
                <wp:docPr id="1073741825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858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Administration Communale de Junglinster 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Expo ARTLENSTER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BP 14</w:t>
                            </w:r>
                          </w:p>
                          <w:p>
                            <w:pPr>
                              <w:pStyle w:val="List Paragraph"/>
                              <w:widowControl w:val="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L-6101 JUNGLINSTER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3pt;margin-top:0.3pt;width:397.5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8EB4E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Administration Communale de Junglinster 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Expo ARTLENSTER</w:t>
                      </w:r>
                    </w:p>
                    <w:p>
                      <w:pPr>
                        <w:pStyle w:val="List Paragraph"/>
                        <w:widowControl w:val="0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BP 14</w:t>
                      </w:r>
                    </w:p>
                    <w:p>
                      <w:pPr>
                        <w:pStyle w:val="List Paragraph"/>
                        <w:widowControl w:val="0"/>
                      </w:pP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de-DE"/>
                        </w:rPr>
                        <w:t>L-6101 JUNGLINSTER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center"/>
      </w:pP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Weitere Ausk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nfte unter Tel: (00352) 621 595 765 - 691 156 891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621 710 230 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621 282 071 und oder per Mail: info@artlenster.lu</w:t>
      </w:r>
    </w:p>
    <w:sectPr>
      <w:headerReference w:type="default" r:id="rId4"/>
      <w:footerReference w:type="default" r:id="rId5"/>
      <w:pgSz w:w="11900" w:h="16820" w:orient="portrait"/>
      <w:pgMar w:top="1134" w:right="1134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Aucun A">
    <w:name w:val="Aucun A"/>
    <w:basedOn w:val="Aucun"/>
    <w:rPr>
      <w:lang w:val="de-DE"/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b w:val="1"/>
      <w:bCs w:val="1"/>
      <w:outline w:val="0"/>
      <w:color w:val="000000"/>
      <w:u w:val="single" w:color="000000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